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00BA" w:rsidRDefault="001600BA"/>
    <w:tbl>
      <w:tblPr>
        <w:tblStyle w:val="a0"/>
        <w:tblpPr w:leftFromText="141" w:rightFromText="141" w:vertAnchor="text" w:tblpY="1"/>
        <w:tblOverlap w:val="never"/>
        <w:tblW w:w="145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952"/>
        <w:gridCol w:w="3914"/>
        <w:gridCol w:w="522"/>
        <w:gridCol w:w="1157"/>
        <w:gridCol w:w="6038"/>
      </w:tblGrid>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TÍTULO DE LA ACTIVIDAD:</w:t>
            </w:r>
          </w:p>
        </w:tc>
        <w:tc>
          <w:tcPr>
            <w:tcW w:w="11631" w:type="dxa"/>
            <w:gridSpan w:val="4"/>
            <w:vAlign w:val="center"/>
          </w:tcPr>
          <w:p w:rsidR="001600BA" w:rsidRDefault="008801A1" w:rsidP="001C57AB">
            <w:pPr>
              <w:jc w:val="center"/>
              <w:rPr>
                <w:rFonts w:ascii="Arial Narrow" w:eastAsia="Arial Narrow" w:hAnsi="Arial Narrow" w:cs="Arial Narrow"/>
                <w:sz w:val="22"/>
                <w:szCs w:val="22"/>
              </w:rPr>
            </w:pPr>
            <w:r>
              <w:rPr>
                <w:rFonts w:ascii="Bookman Old Style" w:hAnsi="Bookman Old Style"/>
                <w:b/>
                <w:sz w:val="28"/>
                <w:szCs w:val="28"/>
                <w:lang w:val="es-ES" w:eastAsia="es-ES"/>
              </w:rPr>
              <w:t>COMPRENSIÓN LECTORA</w:t>
            </w:r>
          </w:p>
        </w:tc>
      </w:tr>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ELABORADO POR:</w:t>
            </w:r>
          </w:p>
        </w:tc>
        <w:tc>
          <w:tcPr>
            <w:tcW w:w="11631" w:type="dxa"/>
            <w:gridSpan w:val="4"/>
            <w:vAlign w:val="center"/>
          </w:tcPr>
          <w:p w:rsidR="001600BA" w:rsidRDefault="006728B9" w:rsidP="00EB0A5B">
            <w:pPr>
              <w:rPr>
                <w:rFonts w:ascii="Arial Narrow" w:eastAsia="Arial Narrow" w:hAnsi="Arial Narrow" w:cs="Arial Narrow"/>
                <w:sz w:val="22"/>
                <w:szCs w:val="22"/>
              </w:rPr>
            </w:pPr>
            <w:r>
              <w:rPr>
                <w:rFonts w:ascii="Arial Narrow" w:eastAsia="Arial Narrow" w:hAnsi="Arial Narrow" w:cs="Arial Narrow"/>
                <w:sz w:val="22"/>
                <w:szCs w:val="22"/>
              </w:rPr>
              <w:t xml:space="preserve">Henry Monsalve C. </w:t>
            </w:r>
            <w:r w:rsidR="00082231">
              <w:rPr>
                <w:rFonts w:ascii="Arial Narrow" w:eastAsia="Arial Narrow" w:hAnsi="Arial Narrow" w:cs="Arial Narrow"/>
                <w:sz w:val="22"/>
                <w:szCs w:val="22"/>
              </w:rPr>
              <w:t xml:space="preserve"> </w:t>
            </w:r>
          </w:p>
        </w:tc>
      </w:tr>
      <w:tr w:rsidR="001600BA" w:rsidTr="001C57AB">
        <w:trPr>
          <w:trHeight w:val="325"/>
        </w:trPr>
        <w:tc>
          <w:tcPr>
            <w:tcW w:w="6816" w:type="dxa"/>
            <w:gridSpan w:val="3"/>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ÁREA:</w:t>
            </w:r>
          </w:p>
        </w:tc>
        <w:tc>
          <w:tcPr>
            <w:tcW w:w="1679" w:type="dxa"/>
            <w:gridSpan w:val="2"/>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GRADO:</w:t>
            </w:r>
          </w:p>
        </w:tc>
        <w:tc>
          <w:tcPr>
            <w:tcW w:w="6038" w:type="dxa"/>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PERIODO:</w:t>
            </w:r>
          </w:p>
        </w:tc>
      </w:tr>
      <w:tr w:rsidR="001600BA" w:rsidTr="001C57AB">
        <w:tc>
          <w:tcPr>
            <w:tcW w:w="6816" w:type="dxa"/>
            <w:gridSpan w:val="3"/>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Lengua Castellana </w:t>
            </w:r>
            <w:r w:rsidR="00EB0A5B">
              <w:rPr>
                <w:rFonts w:ascii="Arial Narrow" w:eastAsia="Arial Narrow" w:hAnsi="Arial Narrow" w:cs="Arial Narrow"/>
                <w:sz w:val="22"/>
                <w:szCs w:val="22"/>
              </w:rPr>
              <w:t>(I contingencia</w:t>
            </w:r>
            <w:r w:rsidR="005B6C2B">
              <w:rPr>
                <w:rFonts w:ascii="Arial Narrow" w:eastAsia="Arial Narrow" w:hAnsi="Arial Narrow" w:cs="Arial Narrow"/>
                <w:sz w:val="22"/>
                <w:szCs w:val="22"/>
              </w:rPr>
              <w:t>)</w:t>
            </w:r>
          </w:p>
        </w:tc>
        <w:tc>
          <w:tcPr>
            <w:tcW w:w="1679" w:type="dxa"/>
            <w:gridSpan w:val="2"/>
            <w:vAlign w:val="center"/>
          </w:tcPr>
          <w:p w:rsidR="001600BA" w:rsidRDefault="00BE1B73"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8</w:t>
            </w:r>
            <w:r w:rsidR="006728B9">
              <w:rPr>
                <w:rFonts w:ascii="Arial Narrow" w:eastAsia="Arial Narrow" w:hAnsi="Arial Narrow" w:cs="Arial Narrow"/>
                <w:sz w:val="22"/>
                <w:szCs w:val="22"/>
              </w:rPr>
              <w:t>°</w:t>
            </w:r>
          </w:p>
        </w:tc>
        <w:tc>
          <w:tcPr>
            <w:tcW w:w="6038" w:type="dxa"/>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Uno</w:t>
            </w:r>
            <w:r w:rsidR="00EB0A5B">
              <w:rPr>
                <w:rFonts w:ascii="Arial Narrow" w:eastAsia="Arial Narrow" w:hAnsi="Arial Narrow" w:cs="Arial Narrow"/>
                <w:sz w:val="22"/>
                <w:szCs w:val="22"/>
              </w:rPr>
              <w:t xml:space="preserve"> (Marzo 17 de 2020)</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COMPETENCIAS DEL ÁREA</w:t>
            </w:r>
          </w:p>
        </w:tc>
      </w:tr>
      <w:tr w:rsidR="001600BA" w:rsidTr="001C57AB">
        <w:tc>
          <w:tcPr>
            <w:tcW w:w="14533" w:type="dxa"/>
            <w:gridSpan w:val="6"/>
            <w:vAlign w:val="center"/>
          </w:tcPr>
          <w:p w:rsidR="00CA5995" w:rsidRPr="00380D39" w:rsidRDefault="005B6C2B" w:rsidP="001C57AB">
            <w:pPr>
              <w:jc w:val="center"/>
              <w:rPr>
                <w:rFonts w:ascii="Bookman Old Style" w:hAnsi="Bookman Old Style" w:cs="Arial"/>
                <w:lang w:val="es-ES"/>
              </w:rPr>
            </w:pPr>
            <w:r>
              <w:rPr>
                <w:rFonts w:ascii="Bookman Old Style" w:hAnsi="Bookman Old Style" w:cs="Arial"/>
                <w:lang w:val="es-ES"/>
              </w:rPr>
              <w:t>Comunicativa, interpretativa,</w:t>
            </w:r>
            <w:r w:rsidR="00CA5995" w:rsidRPr="00380D39">
              <w:rPr>
                <w:rFonts w:ascii="Bookman Old Style" w:hAnsi="Bookman Old Style" w:cs="Arial"/>
                <w:lang w:val="es-ES"/>
              </w:rPr>
              <w:t xml:space="preserve"> argumentativa</w:t>
            </w:r>
            <w:r>
              <w:rPr>
                <w:rFonts w:ascii="Bookman Old Style" w:hAnsi="Bookman Old Style" w:cs="Arial"/>
                <w:lang w:val="es-ES"/>
              </w:rPr>
              <w:t xml:space="preserve"> y semántica.</w:t>
            </w:r>
          </w:p>
          <w:p w:rsidR="001600BA" w:rsidRDefault="001600BA" w:rsidP="001C57AB">
            <w:pP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ESTÁNDARES</w:t>
            </w:r>
          </w:p>
        </w:tc>
      </w:tr>
      <w:tr w:rsidR="001600BA" w:rsidTr="001C57AB">
        <w:tc>
          <w:tcPr>
            <w:tcW w:w="14533" w:type="dxa"/>
            <w:gridSpan w:val="6"/>
            <w:vAlign w:val="center"/>
          </w:tcPr>
          <w:p w:rsidR="00CA5995" w:rsidRPr="00380D39" w:rsidRDefault="00CA5995" w:rsidP="001C57AB">
            <w:pPr>
              <w:jc w:val="center"/>
              <w:rPr>
                <w:rFonts w:ascii="Arial" w:hAnsi="Arial" w:cs="Arial"/>
              </w:rPr>
            </w:pPr>
          </w:p>
          <w:p w:rsidR="001600BA" w:rsidRDefault="006728B9" w:rsidP="001C57AB">
            <w:pPr>
              <w:jc w:val="center"/>
              <w:rPr>
                <w:rFonts w:ascii="Arial" w:hAnsi="Arial" w:cs="Arial"/>
              </w:rPr>
            </w:pPr>
            <w:r w:rsidRPr="006728B9">
              <w:rPr>
                <w:rFonts w:ascii="Arial" w:hAnsi="Arial" w:cs="Arial"/>
              </w:rPr>
              <w:t>Analizo los aspectos textuales, conceptuales y formales de cada uno de los textos que leo.</w:t>
            </w:r>
          </w:p>
          <w:p w:rsidR="001473A4" w:rsidRDefault="005B6C2B" w:rsidP="001C57AB">
            <w:pPr>
              <w:jc w:val="center"/>
              <w:rPr>
                <w:rFonts w:ascii="Arial" w:hAnsi="Arial" w:cs="Arial"/>
              </w:rPr>
            </w:pPr>
            <w:r>
              <w:rPr>
                <w:rFonts w:ascii="Arial" w:hAnsi="Arial" w:cs="Arial"/>
              </w:rPr>
              <w:t>Reflexiono</w:t>
            </w:r>
            <w:r w:rsidR="001473A4" w:rsidRPr="001473A4">
              <w:rPr>
                <w:rFonts w:ascii="Arial" w:hAnsi="Arial" w:cs="Arial"/>
              </w:rPr>
              <w:t xml:space="preserve"> acerca de los actos comunicativos.</w:t>
            </w:r>
          </w:p>
          <w:p w:rsidR="00EB0A5B" w:rsidRDefault="00EB0A5B" w:rsidP="001C57AB">
            <w:pPr>
              <w:jc w:val="center"/>
              <w:rPr>
                <w:rFonts w:ascii="Arial" w:hAnsi="Arial" w:cs="Arial"/>
              </w:rPr>
            </w:pPr>
            <w:r>
              <w:rPr>
                <w:rFonts w:ascii="Arial" w:hAnsi="Arial" w:cs="Arial"/>
              </w:rPr>
              <w:t>Adquiero nuevo vocabulario.</w:t>
            </w:r>
          </w:p>
          <w:p w:rsidR="001473A4" w:rsidRDefault="001473A4"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CONTENIDOS TEMÁTICOS</w:t>
            </w:r>
          </w:p>
        </w:tc>
      </w:tr>
      <w:tr w:rsidR="001600BA" w:rsidTr="001C57AB">
        <w:tc>
          <w:tcPr>
            <w:tcW w:w="14533" w:type="dxa"/>
            <w:gridSpan w:val="6"/>
            <w:vAlign w:val="center"/>
          </w:tcPr>
          <w:p w:rsidR="001600BA" w:rsidRDefault="00DC66F6" w:rsidP="001C57AB">
            <w:pPr>
              <w:jc w:val="center"/>
              <w:rPr>
                <w:rFonts w:ascii="Arial Narrow" w:eastAsia="Arial Narrow" w:hAnsi="Arial Narrow" w:cs="Arial Narrow"/>
                <w:sz w:val="22"/>
                <w:szCs w:val="22"/>
              </w:rPr>
            </w:pPr>
            <w:r>
              <w:rPr>
                <w:rFonts w:ascii="Bookman Old Style" w:hAnsi="Bookman Old Style"/>
                <w:color w:val="auto"/>
                <w:lang w:val="es-ES" w:eastAsia="es-ES"/>
              </w:rPr>
              <w:t>Lectura crítica y comprensiva de un texto literario.</w:t>
            </w:r>
            <w:r w:rsidR="005B6C2B">
              <w:rPr>
                <w:rFonts w:ascii="Bookman Old Style" w:hAnsi="Bookman Old Style"/>
                <w:color w:val="auto"/>
                <w:lang w:val="es-ES" w:eastAsia="es-ES"/>
              </w:rPr>
              <w:t xml:space="preserve"> Semántica.</w:t>
            </w:r>
            <w:r w:rsidR="00EB0A5B">
              <w:rPr>
                <w:rFonts w:ascii="Bookman Old Style" w:hAnsi="Bookman Old Style"/>
                <w:color w:val="auto"/>
                <w:lang w:val="es-ES" w:eastAsia="es-ES"/>
              </w:rPr>
              <w:t xml:space="preserve"> Sinónimos.</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SUGERENCIA METODOLÓGICA (MOMENTOS)</w:t>
            </w: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MOTIVACIÓN</w:t>
            </w:r>
          </w:p>
        </w:tc>
        <w:tc>
          <w:tcPr>
            <w:tcW w:w="12583" w:type="dxa"/>
            <w:gridSpan w:val="5"/>
            <w:vAlign w:val="center"/>
          </w:tcPr>
          <w:p w:rsidR="00CA5995" w:rsidRPr="00380D39" w:rsidRDefault="00CA5995" w:rsidP="001C57AB">
            <w:pPr>
              <w:rPr>
                <w:rFonts w:ascii="Bookman Old Style" w:hAnsi="Bookman Old Style"/>
                <w:lang w:val="es-ES" w:eastAsia="es-ES"/>
              </w:rPr>
            </w:pPr>
          </w:p>
          <w:p w:rsidR="00CA5995" w:rsidRPr="007948B5" w:rsidRDefault="001473A4" w:rsidP="001C57AB">
            <w:pPr>
              <w:rPr>
                <w:rFonts w:ascii="Bookman Old Style" w:hAnsi="Bookman Old Style"/>
                <w:b/>
                <w:lang w:val="es-ES" w:eastAsia="es-ES"/>
              </w:rPr>
            </w:pPr>
            <w:r>
              <w:rPr>
                <w:rFonts w:ascii="Bookman Old Style" w:hAnsi="Bookman Old Style"/>
                <w:b/>
                <w:lang w:val="es-ES" w:eastAsia="es-ES"/>
              </w:rPr>
              <w:t>Responde en tu cuaderno:</w:t>
            </w:r>
          </w:p>
          <w:p w:rsidR="00CA5995" w:rsidRPr="00380D39" w:rsidRDefault="00CA5995" w:rsidP="001C57AB">
            <w:pPr>
              <w:rPr>
                <w:rFonts w:ascii="Bookman Old Style" w:hAnsi="Bookman Old Style"/>
                <w:lang w:val="es-ES" w:eastAsia="es-ES"/>
              </w:rPr>
            </w:pPr>
          </w:p>
          <w:p w:rsidR="00CA5995" w:rsidRPr="00380D39" w:rsidRDefault="008801A1" w:rsidP="001C57AB">
            <w:pPr>
              <w:pStyle w:val="Prrafodelista"/>
              <w:numPr>
                <w:ilvl w:val="0"/>
                <w:numId w:val="2"/>
              </w:numPr>
              <w:spacing w:after="0" w:line="240" w:lineRule="auto"/>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 xml:space="preserve">¿Qué </w:t>
            </w:r>
            <w:r w:rsidR="00D21311">
              <w:rPr>
                <w:rFonts w:ascii="Bookman Old Style" w:eastAsia="Times New Roman" w:hAnsi="Bookman Old Style" w:cs="Times New Roman"/>
                <w:sz w:val="24"/>
                <w:szCs w:val="24"/>
                <w:lang w:val="es-ES" w:eastAsia="es-ES"/>
              </w:rPr>
              <w:t>influencia tuvo Gabriel García Márquez en los lectores de</w:t>
            </w:r>
            <w:r>
              <w:rPr>
                <w:rFonts w:ascii="Bookman Old Style" w:eastAsia="Times New Roman" w:hAnsi="Bookman Old Style" w:cs="Times New Roman"/>
                <w:sz w:val="24"/>
                <w:szCs w:val="24"/>
                <w:lang w:val="es-ES" w:eastAsia="es-ES"/>
              </w:rPr>
              <w:t xml:space="preserve"> América Latina </w:t>
            </w:r>
            <w:r w:rsidR="00D21311">
              <w:rPr>
                <w:rFonts w:ascii="Bookman Old Style" w:eastAsia="Times New Roman" w:hAnsi="Bookman Old Style" w:cs="Times New Roman"/>
                <w:sz w:val="24"/>
                <w:szCs w:val="24"/>
                <w:lang w:val="es-ES" w:eastAsia="es-ES"/>
              </w:rPr>
              <w:t>y del mundo</w:t>
            </w:r>
            <w:r>
              <w:rPr>
                <w:rFonts w:ascii="Bookman Old Style" w:eastAsia="Times New Roman" w:hAnsi="Bookman Old Style" w:cs="Times New Roman"/>
                <w:sz w:val="24"/>
                <w:szCs w:val="24"/>
                <w:lang w:val="es-ES" w:eastAsia="es-ES"/>
              </w:rPr>
              <w:t>?</w:t>
            </w:r>
          </w:p>
          <w:p w:rsidR="00CA5995" w:rsidRPr="00380D39" w:rsidRDefault="00CA5995" w:rsidP="001C57AB">
            <w:pPr>
              <w:rPr>
                <w:rFonts w:ascii="Bookman Old Style" w:hAnsi="Bookman Old Style"/>
                <w:lang w:val="es-ES" w:eastAsia="es-ES"/>
              </w:rPr>
            </w:pPr>
          </w:p>
          <w:p w:rsidR="00CA5995" w:rsidRPr="00380D39" w:rsidRDefault="00CA5995" w:rsidP="001C57AB">
            <w:pPr>
              <w:rPr>
                <w:rFonts w:ascii="Bookman Old Style" w:hAnsi="Bookman Old Style"/>
                <w:lang w:val="es-ES" w:eastAsia="es-ES"/>
              </w:rPr>
            </w:pPr>
          </w:p>
          <w:p w:rsidR="00CA5995" w:rsidRPr="00380D39" w:rsidRDefault="00CA5995" w:rsidP="008801A1">
            <w:pPr>
              <w:pStyle w:val="Prrafodelista"/>
              <w:numPr>
                <w:ilvl w:val="0"/>
                <w:numId w:val="1"/>
              </w:numPr>
              <w:spacing w:after="0" w:line="240" w:lineRule="auto"/>
              <w:rPr>
                <w:rFonts w:ascii="Bookman Old Style" w:hAnsi="Bookman Old Style"/>
                <w:lang w:val="es-ES" w:eastAsia="es-ES"/>
              </w:rPr>
            </w:pPr>
            <w:r w:rsidRPr="00380D39">
              <w:rPr>
                <w:rFonts w:ascii="Bookman Old Style" w:eastAsia="Times New Roman" w:hAnsi="Bookman Old Style" w:cs="Times New Roman"/>
                <w:sz w:val="24"/>
                <w:szCs w:val="24"/>
                <w:lang w:val="es-ES" w:eastAsia="es-ES"/>
              </w:rPr>
              <w:t>¿</w:t>
            </w:r>
            <w:r w:rsidR="00D21311">
              <w:rPr>
                <w:rFonts w:ascii="Bookman Old Style" w:eastAsia="Times New Roman" w:hAnsi="Bookman Old Style" w:cs="Times New Roman"/>
                <w:sz w:val="24"/>
                <w:szCs w:val="24"/>
                <w:lang w:val="es-ES" w:eastAsia="es-ES"/>
              </w:rPr>
              <w:t>Fue positivo negativo</w:t>
            </w:r>
            <w:r w:rsidR="008801A1">
              <w:rPr>
                <w:rFonts w:ascii="Bookman Old Style" w:eastAsia="Times New Roman" w:hAnsi="Bookman Old Style" w:cs="Times New Roman"/>
                <w:sz w:val="24"/>
                <w:szCs w:val="24"/>
                <w:lang w:val="es-ES" w:eastAsia="es-ES"/>
              </w:rPr>
              <w:t xml:space="preserve"> </w:t>
            </w:r>
            <w:r w:rsidR="00D21311">
              <w:rPr>
                <w:rFonts w:ascii="Bookman Old Style" w:eastAsia="Times New Roman" w:hAnsi="Bookman Old Style" w:cs="Times New Roman"/>
                <w:sz w:val="24"/>
                <w:szCs w:val="24"/>
                <w:lang w:val="es-ES" w:eastAsia="es-ES"/>
              </w:rPr>
              <w:t>el</w:t>
            </w:r>
            <w:r w:rsidR="008801A1">
              <w:rPr>
                <w:rFonts w:ascii="Bookman Old Style" w:eastAsia="Times New Roman" w:hAnsi="Bookman Old Style" w:cs="Times New Roman"/>
                <w:sz w:val="24"/>
                <w:szCs w:val="24"/>
                <w:lang w:val="es-ES" w:eastAsia="es-ES"/>
              </w:rPr>
              <w:t xml:space="preserve"> </w:t>
            </w:r>
            <w:r w:rsidR="00D21311">
              <w:rPr>
                <w:rFonts w:ascii="Bookman Old Style" w:eastAsia="Times New Roman" w:hAnsi="Bookman Old Style" w:cs="Times New Roman"/>
                <w:sz w:val="24"/>
                <w:szCs w:val="24"/>
                <w:lang w:val="es-ES" w:eastAsia="es-ES"/>
              </w:rPr>
              <w:t xml:space="preserve">estilo de García Márquez en las letras </w:t>
            </w:r>
            <w:r w:rsidR="008801A1">
              <w:rPr>
                <w:rFonts w:ascii="Bookman Old Style" w:eastAsia="Times New Roman" w:hAnsi="Bookman Old Style" w:cs="Times New Roman"/>
                <w:sz w:val="24"/>
                <w:szCs w:val="24"/>
                <w:lang w:val="es-ES" w:eastAsia="es-ES"/>
              </w:rPr>
              <w:t>hispánica</w:t>
            </w:r>
            <w:r w:rsidR="00D21311">
              <w:rPr>
                <w:rFonts w:ascii="Bookman Old Style" w:eastAsia="Times New Roman" w:hAnsi="Bookman Old Style" w:cs="Times New Roman"/>
                <w:sz w:val="24"/>
                <w:szCs w:val="24"/>
                <w:lang w:val="es-ES" w:eastAsia="es-ES"/>
              </w:rPr>
              <w:t>s</w:t>
            </w:r>
            <w:r w:rsidR="008801A1">
              <w:rPr>
                <w:rFonts w:ascii="Bookman Old Style" w:eastAsia="Times New Roman" w:hAnsi="Bookman Old Style" w:cs="Times New Roman"/>
                <w:sz w:val="24"/>
                <w:szCs w:val="24"/>
                <w:lang w:val="es-ES" w:eastAsia="es-ES"/>
              </w:rPr>
              <w:t>?</w:t>
            </w:r>
            <w:r w:rsidR="008801A1" w:rsidRPr="00380D39">
              <w:rPr>
                <w:rFonts w:ascii="Bookman Old Style" w:hAnsi="Bookman Old Style"/>
                <w:lang w:val="es-ES" w:eastAsia="es-ES"/>
              </w:rPr>
              <w:t xml:space="preserve"> </w:t>
            </w:r>
          </w:p>
          <w:p w:rsidR="00CA5995" w:rsidRPr="007948B5" w:rsidRDefault="00CA5995" w:rsidP="001C57AB">
            <w:pPr>
              <w:rPr>
                <w:rFonts w:ascii="Bookman Old Style" w:hAnsi="Bookman Old Style"/>
                <w:b/>
                <w:lang w:val="es-ES" w:eastAsia="es-ES"/>
              </w:rPr>
            </w:pPr>
            <w:r w:rsidRPr="007948B5">
              <w:rPr>
                <w:rFonts w:ascii="Bookman Old Style" w:hAnsi="Bookman Old Style"/>
                <w:b/>
                <w:lang w:val="es-ES" w:eastAsia="es-ES"/>
              </w:rPr>
              <w:t xml:space="preserve">Socializar respuestas </w:t>
            </w:r>
          </w:p>
          <w:p w:rsidR="001600BA" w:rsidRDefault="001600BA" w:rsidP="001C57AB">
            <w:pPr>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DESARROLLO</w:t>
            </w:r>
          </w:p>
        </w:tc>
        <w:tc>
          <w:tcPr>
            <w:tcW w:w="12583" w:type="dxa"/>
            <w:gridSpan w:val="5"/>
            <w:vAlign w:val="center"/>
          </w:tcPr>
          <w:p w:rsidR="00D21311" w:rsidRPr="00D21311" w:rsidRDefault="00D21311" w:rsidP="00D21311">
            <w:pPr>
              <w:shd w:val="clear" w:color="auto" w:fill="FFFFFF"/>
              <w:spacing w:before="100" w:beforeAutospacing="1" w:after="100" w:afterAutospacing="1"/>
              <w:textAlignment w:val="baseline"/>
              <w:rPr>
                <w:rFonts w:ascii="Arial" w:hAnsi="Arial" w:cs="Arial"/>
                <w:i/>
                <w:color w:val="222222"/>
                <w:u w:val="single"/>
                <w:shd w:val="clear" w:color="auto" w:fill="FFFFFF"/>
              </w:rPr>
            </w:pPr>
            <w:r w:rsidRPr="00D21311">
              <w:rPr>
                <w:rFonts w:ascii="Arial" w:hAnsi="Arial" w:cs="Arial"/>
                <w:i/>
                <w:color w:val="222222"/>
                <w:u w:val="single"/>
                <w:shd w:val="clear" w:color="auto" w:fill="FFFFFF"/>
              </w:rPr>
              <w:t>Comprensión lectora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“LA CÁNDIDA ERÉNDIRA”, DE GARCÍA MÁRQUEZ, VUELA A WASHINGTON</w:t>
            </w:r>
            <w:r w:rsidR="00EB0A5B">
              <w:rPr>
                <w:rFonts w:ascii="Arial" w:hAnsi="Arial" w:cs="Arial"/>
                <w:color w:val="222222"/>
                <w:shd w:val="clear" w:color="auto" w:fill="FFFFFF"/>
              </w:rPr>
              <w:t>.</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“La increíble y triste historia de la cándida Eréndira y su abuela desalmada”, título original de la obra del Nobel colombiano, ha sido adaptada al teatro y se presenta esta temporada en El Gala.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En la capital estadounidense por estos días la temperatura no sube de los cero grados. Sin embargo, en el Teatro Gala, uno de los más antiguos de la ciudad, el calor es como el de un desierto en la Guajira colombiana. Al menos así será durante las próximas cuatro semanas.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Este escenario, que en este año 2011 celebra su 35 aniversario promoviendo las artes hispanas en Estados Unidos, puso en escena el jueves pasado “La increíble y triste historia de la cándida Eréndira y su abuela desalmada”, uno de los cuentos más famosos del escritor colombiano Gabriel García Márquez, en el que una joven es sometida por su abuela a ejercer la prostitución, de pueblo en pueblo, a modo de pago por haber quemado accidentalmente su casa.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"No se trata de ilustrar una novela sobre el escenario, pues eso sería muy perezoso. Cada lector en su propia imaginación lo ve muy distinto. Es, más bien, traducirla a otro lenguaje en el que la gente no está leyendo el texto, sino viendo una representación que es fiel al sentido original del libro", asegura el director, Jorge </w:t>
            </w:r>
            <w:proofErr w:type="spellStart"/>
            <w:r w:rsidRPr="00D21311">
              <w:rPr>
                <w:rFonts w:ascii="Arial" w:hAnsi="Arial" w:cs="Arial"/>
                <w:color w:val="222222"/>
                <w:shd w:val="clear" w:color="auto" w:fill="FFFFFF"/>
              </w:rPr>
              <w:t>Alí</w:t>
            </w:r>
            <w:proofErr w:type="spellEnd"/>
            <w:r w:rsidRPr="00D21311">
              <w:rPr>
                <w:rFonts w:ascii="Arial" w:hAnsi="Arial" w:cs="Arial"/>
                <w:color w:val="222222"/>
                <w:shd w:val="clear" w:color="auto" w:fill="FFFFFF"/>
              </w:rPr>
              <w:t xml:space="preserve"> Triana, que se pasó los dos últimos meses en Washington preparando este montaje.</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La puesta en escena cuenta con un grupo de actores que viajaron desde Nueva York y Colombia, al igual que actores del Teatro Gala; tiene una duración de 80 minutos y llama la atención por su colorido, así como por contar con un escenario giratorio y algunos elementos del Realismo mágico que caracteriza la obra de García Márquez, y del que la ascensión de Remedios la Bella es una de las imágenes más representativa.</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Adaptado de: Gómez M., Sergio. “La cándida Eréndira”, de García Márquez, vuela a Washington. Disponible en: eltiempo.com. 08 de febrero de 2011.</w:t>
            </w:r>
          </w:p>
          <w:p w:rsidR="00EB0A5B" w:rsidRPr="00D21311" w:rsidRDefault="00EB0A5B"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1. Según el texto, la ascensión del personaje de Remedios la Bella es una imagen representativa de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A. el sentido del libro.</w:t>
            </w:r>
            <w:r w:rsidRPr="00D21311">
              <w:rPr>
                <w:rFonts w:ascii="Arial" w:hAnsi="Arial" w:cs="Arial"/>
                <w:color w:val="222222"/>
                <w:shd w:val="clear" w:color="auto" w:fill="FFFFFF"/>
              </w:rPr>
              <w:t xml:space="preserve">   B. la ciudad de Washington.    C. el realismo mágico. </w:t>
            </w:r>
            <w:r>
              <w:rPr>
                <w:rFonts w:ascii="Arial" w:hAnsi="Arial" w:cs="Arial"/>
                <w:color w:val="222222"/>
                <w:shd w:val="clear" w:color="auto" w:fill="FFFFFF"/>
              </w:rPr>
              <w:t xml:space="preserve">   </w:t>
            </w:r>
            <w:r w:rsidRPr="00D21311">
              <w:rPr>
                <w:rFonts w:ascii="Arial" w:hAnsi="Arial" w:cs="Arial"/>
                <w:color w:val="222222"/>
                <w:shd w:val="clear" w:color="auto" w:fill="FFFFFF"/>
              </w:rPr>
              <w:t>D. La Guajira colombiana.</w:t>
            </w:r>
          </w:p>
          <w:p w:rsidR="008C4C39" w:rsidRDefault="008C4C39"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 El segundo párrafo del texto tiene la función de</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explicar la procedencia del grupo de actores que forma parte de la obra y en qué consiste el realismo mágico.                                                         B. presentar el punto de vista del director sobre el montaje de la obra e informar el tiempo requerido para llevarlo a cabo.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C. describir las características del escenario que se va a utilizar en la obra y el proceso creativo de Jorge </w:t>
            </w:r>
            <w:proofErr w:type="spellStart"/>
            <w:r w:rsidRPr="00D21311">
              <w:rPr>
                <w:rFonts w:ascii="Arial" w:hAnsi="Arial" w:cs="Arial"/>
                <w:color w:val="222222"/>
                <w:shd w:val="clear" w:color="auto" w:fill="FFFFFF"/>
              </w:rPr>
              <w:t>Alí</w:t>
            </w:r>
            <w:proofErr w:type="spellEnd"/>
            <w:r w:rsidRPr="00D21311">
              <w:rPr>
                <w:rFonts w:ascii="Arial" w:hAnsi="Arial" w:cs="Arial"/>
                <w:color w:val="222222"/>
                <w:shd w:val="clear" w:color="auto" w:fill="FFFFFF"/>
              </w:rPr>
              <w:t xml:space="preserve"> Triana.                                                              D. ampliar información sobre el lugar en que se presenta la obra y sobre la trama del cuento de García Márquez.</w:t>
            </w:r>
          </w:p>
          <w:p w:rsidR="008C4C39" w:rsidRDefault="008C4C39"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bookmarkStart w:id="0" w:name="_GoBack"/>
            <w:bookmarkEnd w:id="0"/>
            <w:r w:rsidRPr="00D21311">
              <w:rPr>
                <w:rFonts w:ascii="Arial" w:hAnsi="Arial" w:cs="Arial"/>
                <w:color w:val="222222"/>
                <w:shd w:val="clear" w:color="auto" w:fill="FFFFFF"/>
              </w:rPr>
              <w:t>3. En el párrafo uno, con la expresión “...en el Teatro Gala,…, el calor es como el de un desierto en La Guajira colombiana”, se busca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expresar el realismo con que se ha montado la obra.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B. sugerir que en la obra se vive la alegría del Caribe colombiano.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C. mostrar que el clima de La Guajira es igual al de Washington.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D. explicar cómo es el clima colombiano.</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4. Del texto anterior se puede concluir que el Teatro Gala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tiene en su grupo actores de varias ciudades de Estados Unidos.  </w:t>
            </w:r>
            <w:r>
              <w:rPr>
                <w:rFonts w:ascii="Arial" w:hAnsi="Arial" w:cs="Arial"/>
                <w:color w:val="222222"/>
                <w:shd w:val="clear" w:color="auto" w:fill="FFFFFF"/>
              </w:rPr>
              <w:t xml:space="preserve">                                                                                </w:t>
            </w:r>
            <w:r w:rsidRPr="00D21311">
              <w:rPr>
                <w:rFonts w:ascii="Arial" w:hAnsi="Arial" w:cs="Arial"/>
                <w:color w:val="222222"/>
                <w:shd w:val="clear" w:color="auto" w:fill="FFFFFF"/>
              </w:rPr>
              <w:t>B. presenta continuamente obras basadas en cuentos de Gabriel García Márquez.                                                                                                     C. representa un espacio importante para los artistas hispanos en los Estados Unidos.                                                                                                       D. tiene como prioridad el estreno de obras colombianas para esta temporada.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5. Del título “La increíble y triste historia de la cándida Eréndira y su abuela desalmada” se puede decir que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especifica a qué género literario pertenece originalmente la obra.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B. confirma datos sobre los responsables del montaje de la obra.     </w:t>
            </w:r>
            <w:r>
              <w:rPr>
                <w:rFonts w:ascii="Arial" w:hAnsi="Arial" w:cs="Arial"/>
                <w:color w:val="222222"/>
                <w:shd w:val="clear" w:color="auto" w:fill="FFFFFF"/>
              </w:rPr>
              <w:t xml:space="preserve">                                                                                </w:t>
            </w:r>
            <w:r w:rsidRPr="00D21311">
              <w:rPr>
                <w:rFonts w:ascii="Arial" w:hAnsi="Arial" w:cs="Arial"/>
                <w:color w:val="222222"/>
                <w:shd w:val="clear" w:color="auto" w:fill="FFFFFF"/>
              </w:rPr>
              <w:t>C. presenta las características del escenario en donde se presenta la obra.                                                                                                                 D. brinda información sobre cómo son los personajes principales de la obra.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6. El desarrollo de la información del texto, en su orden, da respuesta a: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A.     ¿Cuándo?        ¿A quién?        ¿Por qué?</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B.      ¿Dónde?         ¿Qué?               ¿Cómo?</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C.     ¿Qué?              ¿A quién?         ¿Cuándo?</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D.     ¿Cómo?          ¿Por qué?         ¿Dónde?</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w:t>
            </w:r>
          </w:p>
          <w:p w:rsidR="00D21311" w:rsidRPr="00D21311" w:rsidRDefault="00D21311" w:rsidP="00D21311">
            <w:pPr>
              <w:shd w:val="clear" w:color="auto" w:fill="FFFFFF"/>
              <w:spacing w:before="100" w:beforeAutospacing="1" w:after="100" w:afterAutospacing="1"/>
              <w:textAlignment w:val="baseline"/>
              <w:rPr>
                <w:rFonts w:ascii="Arial" w:hAnsi="Arial" w:cs="Arial"/>
                <w:i/>
                <w:color w:val="222222"/>
                <w:u w:val="single"/>
                <w:shd w:val="clear" w:color="auto" w:fill="FFFFFF"/>
              </w:rPr>
            </w:pPr>
            <w:r w:rsidRPr="00D21311">
              <w:rPr>
                <w:rFonts w:ascii="Arial" w:hAnsi="Arial" w:cs="Arial"/>
                <w:i/>
                <w:color w:val="222222"/>
                <w:u w:val="single"/>
                <w:shd w:val="clear" w:color="auto" w:fill="FFFFFF"/>
              </w:rPr>
              <w:t>JUGUEMOS CON LAS PALABRAS</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Escriba las palabras según la pista dada, teniendo en cuenta que algunas llevan tilde. Pueden leerse también de derecha a izquierda (inv</w:t>
            </w:r>
            <w:r>
              <w:rPr>
                <w:rFonts w:ascii="Arial" w:hAnsi="Arial" w:cs="Arial"/>
                <w:color w:val="222222"/>
                <w:shd w:val="clear" w:color="auto" w:fill="FFFFFF"/>
              </w:rPr>
              <w:t>erso</w:t>
            </w:r>
            <w:r w:rsidRPr="00D21311">
              <w:rPr>
                <w:rFonts w:ascii="Arial" w:hAnsi="Arial" w:cs="Arial"/>
                <w:color w:val="222222"/>
                <w:shd w:val="clear" w:color="auto" w:fill="FFFFFF"/>
              </w:rPr>
              <w:t>).</w:t>
            </w:r>
          </w:p>
          <w:tbl>
            <w:tblPr>
              <w:tblStyle w:val="Tablaconcuadrcula"/>
              <w:tblW w:w="0" w:type="auto"/>
              <w:tblLayout w:type="fixed"/>
              <w:tblLook w:val="04A0" w:firstRow="1" w:lastRow="0" w:firstColumn="1" w:lastColumn="0" w:noHBand="0" w:noVBand="1"/>
            </w:tblPr>
            <w:tblGrid>
              <w:gridCol w:w="608"/>
              <w:gridCol w:w="630"/>
              <w:gridCol w:w="627"/>
              <w:gridCol w:w="626"/>
              <w:gridCol w:w="637"/>
              <w:gridCol w:w="638"/>
              <w:gridCol w:w="627"/>
            </w:tblGrid>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tc>
              <w:tc>
                <w:tcPr>
                  <w:tcW w:w="630" w:type="dxa"/>
                  <w:tcBorders>
                    <w:left w:val="single" w:sz="4" w:space="0" w:color="auto"/>
                  </w:tcBorders>
                </w:tcPr>
                <w:p w:rsidR="00D21311" w:rsidRPr="00EB0A5B"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B</w:t>
                  </w:r>
                </w:p>
              </w:tc>
              <w:tc>
                <w:tcPr>
                  <w:tcW w:w="627" w:type="dxa"/>
                </w:tcPr>
                <w:p w:rsidR="00D21311" w:rsidRPr="00EB0A5B"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E</w:t>
                  </w:r>
                </w:p>
              </w:tc>
              <w:tc>
                <w:tcPr>
                  <w:tcW w:w="626" w:type="dxa"/>
                </w:tcPr>
                <w:p w:rsidR="00D21311" w:rsidRPr="00EB0A5B"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R</w:t>
                  </w:r>
                </w:p>
              </w:tc>
              <w:tc>
                <w:tcPr>
                  <w:tcW w:w="637" w:type="dxa"/>
                </w:tcPr>
                <w:p w:rsidR="00D21311" w:rsidRPr="00EB0A5B"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l</w:t>
                  </w:r>
                </w:p>
              </w:tc>
              <w:tc>
                <w:tcPr>
                  <w:tcW w:w="638" w:type="dxa"/>
                </w:tcPr>
                <w:p w:rsidR="00D21311" w:rsidRPr="00EB0A5B"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i</w:t>
                  </w:r>
                </w:p>
              </w:tc>
              <w:tc>
                <w:tcPr>
                  <w:tcW w:w="627" w:type="dxa"/>
                </w:tcPr>
                <w:p w:rsidR="00D21311" w:rsidRPr="00EB0A5B"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N</w:t>
                  </w: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1. Ascendencia ilustre de una persona; estirpe.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2. Condiciones atmosféricas (plural).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3. Niebla en tiempo de mucho calor.                                                                                                                                 4. Error leve no intencionado. Falta moral.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5. Planta de jardín, cuya flor es muy aromática.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6. </w:t>
            </w:r>
            <w:r w:rsidRPr="00EB0A5B">
              <w:rPr>
                <w:rFonts w:ascii="Arial" w:hAnsi="Arial" w:cs="Arial"/>
                <w:color w:val="222222"/>
                <w:highlight w:val="yellow"/>
                <w:shd w:val="clear" w:color="auto" w:fill="FFFFFF"/>
              </w:rPr>
              <w:t>Muro que dividía a Alemania.</w:t>
            </w:r>
            <w:r w:rsidRPr="00D21311">
              <w:rPr>
                <w:rFonts w:ascii="Arial" w:hAnsi="Arial" w:cs="Arial"/>
                <w:color w:val="222222"/>
                <w:shd w:val="clear" w:color="auto" w:fill="FFFFFF"/>
              </w:rPr>
              <w:t xml:space="preserve">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7. Quebrantamiento de la ley.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8. Obra literaria griega (Homero).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9. País asiático.</w:t>
            </w:r>
          </w:p>
          <w:tbl>
            <w:tblPr>
              <w:tblStyle w:val="Tablaconcuadrcula"/>
              <w:tblpPr w:leftFromText="141" w:rightFromText="141" w:vertAnchor="text" w:horzAnchor="margin" w:tblpY="165"/>
              <w:tblW w:w="0" w:type="auto"/>
              <w:tblLayout w:type="fixed"/>
              <w:tblLook w:val="04A0" w:firstRow="1" w:lastRow="0" w:firstColumn="1" w:lastColumn="0" w:noHBand="0" w:noVBand="1"/>
            </w:tblPr>
            <w:tblGrid>
              <w:gridCol w:w="622"/>
              <w:gridCol w:w="633"/>
              <w:gridCol w:w="633"/>
              <w:gridCol w:w="633"/>
              <w:gridCol w:w="633"/>
              <w:gridCol w:w="633"/>
              <w:gridCol w:w="633"/>
            </w:tblGrid>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lastRenderedPageBreak/>
                    <w:t>6.</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8C4C39" w:rsidRDefault="008C4C39"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 xml:space="preserve">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1. Estación del tiempo.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2. Daño.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3. Estructura de una construcción con forma curva.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4. Movimiento alternativo de un cuerpo. Oscilación.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5. Pretérito del verbo ANDAR (primera persona).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6. Poco, conciso (plural).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7. Obra escrita en prosa.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8. Prenda de vestir de una pieza. General/ para trabajar.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9. Embarcación.                                                                                                                                    </w:t>
            </w:r>
          </w:p>
          <w:p w:rsidR="00D21311" w:rsidRPr="00D21311" w:rsidRDefault="00EB0A5B"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Termine ésta (palabras o términos y las pistas faltantes):</w:t>
            </w:r>
          </w:p>
          <w:tbl>
            <w:tblPr>
              <w:tblStyle w:val="Tablaconcuadrcula"/>
              <w:tblW w:w="0" w:type="auto"/>
              <w:tblLayout w:type="fixed"/>
              <w:tblLook w:val="04A0" w:firstRow="1" w:lastRow="0" w:firstColumn="1" w:lastColumn="0" w:noHBand="0" w:noVBand="1"/>
            </w:tblPr>
            <w:tblGrid>
              <w:gridCol w:w="608"/>
              <w:gridCol w:w="630"/>
              <w:gridCol w:w="627"/>
              <w:gridCol w:w="626"/>
              <w:gridCol w:w="637"/>
              <w:gridCol w:w="638"/>
              <w:gridCol w:w="627"/>
            </w:tblGrid>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0" w:type="dxa"/>
                  <w:tcBorders>
                    <w:left w:val="single" w:sz="4" w:space="0" w:color="auto"/>
                  </w:tcBorders>
                </w:tcPr>
                <w:p w:rsidR="00D21311" w:rsidRPr="00D21311" w:rsidRDefault="00EB0A5B"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7" w:type="dxa"/>
                </w:tcPr>
                <w:p w:rsidR="00D21311" w:rsidRPr="00D21311" w:rsidRDefault="00EB0A5B"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l</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a</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b</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a</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EB0A5B"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e</w:t>
                  </w:r>
                </w:p>
              </w:tc>
              <w:tc>
                <w:tcPr>
                  <w:tcW w:w="627" w:type="dxa"/>
                </w:tcPr>
                <w:p w:rsidR="00D21311" w:rsidRPr="00D21311" w:rsidRDefault="00EB0A5B"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T</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o</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l</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a</w:t>
                  </w:r>
                </w:p>
              </w:tc>
              <w:tc>
                <w:tcPr>
                  <w:tcW w:w="627" w:type="dxa"/>
                </w:tcPr>
                <w:p w:rsidR="00D21311" w:rsidRPr="00D21311" w:rsidRDefault="00EB0A5B"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d</w:t>
                  </w: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u</w:t>
                  </w: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o</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7" w:type="dxa"/>
                </w:tcPr>
                <w:p w:rsidR="00D21311" w:rsidRPr="00D21311" w:rsidRDefault="00EB0A5B"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1. Que se pronuncia en una sola emisión o golpe de voz.</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 Establecimiento benéfico de amparo o protección (plural).</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5. Isla pequeña y generalmente despoblada (inv.).</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8. Que realiza con frecuencia alguna cosa.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Invente una (escoja una sílaba):</w:t>
            </w:r>
          </w:p>
          <w:tbl>
            <w:tblPr>
              <w:tblStyle w:val="Tablaconcuadrcula"/>
              <w:tblW w:w="0" w:type="auto"/>
              <w:tblLayout w:type="fixed"/>
              <w:tblLook w:val="04A0" w:firstRow="1" w:lastRow="0" w:firstColumn="1" w:lastColumn="0" w:noHBand="0" w:noVBand="1"/>
            </w:tblPr>
            <w:tblGrid>
              <w:gridCol w:w="608"/>
              <w:gridCol w:w="630"/>
              <w:gridCol w:w="627"/>
              <w:gridCol w:w="626"/>
              <w:gridCol w:w="637"/>
              <w:gridCol w:w="638"/>
              <w:gridCol w:w="627"/>
            </w:tblGrid>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0" w:type="dxa"/>
                  <w:tcBorders>
                    <w:left w:val="single" w:sz="4" w:space="0" w:color="auto"/>
                  </w:tcBorders>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D21311">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lastRenderedPageBreak/>
              <w:t>4.</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p w:rsidR="009D3240" w:rsidRDefault="009D3240"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 xml:space="preserve">TALLER DE LENGUA CASTELLANA </w:t>
            </w:r>
            <w:r>
              <w:rPr>
                <w:rFonts w:ascii="Arial" w:hAnsi="Arial" w:cs="Arial"/>
                <w:color w:val="222222"/>
                <w:shd w:val="clear" w:color="auto" w:fill="FFFFFF"/>
              </w:rPr>
              <w:t>(SINÓNIMOS EN CONTEXTO):</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i/>
                <w:color w:val="222222"/>
                <w:shd w:val="clear" w:color="auto" w:fill="FFFFFF"/>
              </w:rPr>
            </w:pPr>
            <w:r w:rsidRPr="009D3240">
              <w:rPr>
                <w:rFonts w:ascii="Arial" w:hAnsi="Arial" w:cs="Arial"/>
                <w:i/>
                <w:color w:val="222222"/>
                <w:shd w:val="clear" w:color="auto" w:fill="FFFFFF"/>
              </w:rPr>
              <w:t>Sustituya adecuadamente el verbo GASTAR de las oraciones, por otro más apropiado, utilizando las DIEZ (10) palabras en las DIEZ (10) oraciones (copiándolas nuevamente con la palabra adecuada). Lógicamente, sin repetir verbo (el cual debe conjugar).</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b/>
                <w:color w:val="222222"/>
                <w:u w:val="single"/>
                <w:shd w:val="clear" w:color="auto" w:fill="FFFFFF"/>
              </w:rPr>
              <w:t>Nota</w:t>
            </w:r>
            <w:r w:rsidRPr="009D3240">
              <w:rPr>
                <w:rFonts w:ascii="Arial" w:hAnsi="Arial" w:cs="Arial"/>
                <w:color w:val="222222"/>
                <w:shd w:val="clear" w:color="auto" w:fill="FFFFFF"/>
              </w:rPr>
              <w:t xml:space="preserve">: Consulte y copie los significados de todos los verbos teniendo en cuenta el significado de </w:t>
            </w:r>
            <w:r w:rsidRPr="009D3240">
              <w:rPr>
                <w:rFonts w:ascii="Arial" w:hAnsi="Arial" w:cs="Arial"/>
                <w:b/>
                <w:color w:val="222222"/>
                <w:u w:val="single"/>
                <w:shd w:val="clear" w:color="auto" w:fill="FFFFFF"/>
              </w:rPr>
              <w:t>GASTAR</w:t>
            </w:r>
            <w:r w:rsidRPr="009D3240">
              <w:rPr>
                <w:rFonts w:ascii="Arial" w:hAnsi="Arial" w:cs="Arial"/>
                <w:color w:val="222222"/>
                <w:shd w:val="clear" w:color="auto" w:fill="FFFFFF"/>
              </w:rPr>
              <w:t>.</w:t>
            </w:r>
          </w:p>
          <w:p w:rsidR="009D3240" w:rsidRPr="009D3240" w:rsidRDefault="009D3240" w:rsidP="009D3240">
            <w:pPr>
              <w:shd w:val="clear" w:color="auto" w:fill="FFFFFF"/>
              <w:spacing w:before="100" w:beforeAutospacing="1" w:after="100" w:afterAutospacing="1"/>
              <w:textAlignment w:val="baseline"/>
              <w:rPr>
                <w:rFonts w:ascii="Arial" w:hAnsi="Arial" w:cs="Arial"/>
                <w:i/>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 xml:space="preserve">1.  Toda la fortuna la está GASTANDO en fiestas y </w:t>
            </w:r>
            <w:r w:rsidRPr="009D3240">
              <w:rPr>
                <w:rFonts w:ascii="Arial" w:hAnsi="Arial" w:cs="Arial"/>
                <w:color w:val="222222"/>
                <w:u w:val="single"/>
                <w:shd w:val="clear" w:color="auto" w:fill="FFFFFF"/>
              </w:rPr>
              <w:t>jaranas</w:t>
            </w:r>
            <w:r w:rsidRPr="009D3240">
              <w:rPr>
                <w:rFonts w:ascii="Arial" w:hAnsi="Arial" w:cs="Arial"/>
                <w:color w:val="222222"/>
                <w:shd w:val="clear" w:color="auto" w:fill="FFFFFF"/>
              </w:rPr>
              <w:t xml:space="preserve">.                                                                                                                              2.  Ya se han GASTADO  todas las reservas de alimentos.                                                                                                                                3.  GASTA el salario en tonterías y le resulta corto.                                                                                                                                        4.   GASTA mucho el carro de un vecino.                                                                                                                                                              5.   No le queda ni un peso pues GASTÓ toda la herencia.                                                                                                                                                    6.   Con tantas luces encendidas se GASTA dinero tontamente.                                                                                                                                              7.   </w:t>
            </w:r>
            <w:r w:rsidRPr="009D3240">
              <w:rPr>
                <w:rFonts w:ascii="Arial" w:hAnsi="Arial" w:cs="Arial"/>
                <w:color w:val="222222"/>
                <w:u w:val="single"/>
                <w:shd w:val="clear" w:color="auto" w:fill="FFFFFF"/>
              </w:rPr>
              <w:t>GASTARÁ</w:t>
            </w:r>
            <w:r w:rsidRPr="009D3240">
              <w:rPr>
                <w:rFonts w:ascii="Arial" w:hAnsi="Arial" w:cs="Arial"/>
                <w:color w:val="222222"/>
                <w:shd w:val="clear" w:color="auto" w:fill="FFFFFF"/>
              </w:rPr>
              <w:t xml:space="preserve"> mucho en montar ese nuevo negocio.  </w:t>
            </w:r>
            <w:r w:rsidRPr="009D3240">
              <w:rPr>
                <w:rFonts w:ascii="Arial" w:hAnsi="Arial" w:cs="Arial"/>
                <w:color w:val="222222"/>
                <w:shd w:val="clear" w:color="auto" w:fill="FFFFFF"/>
              </w:rPr>
              <w:sym w:font="Wingdings" w:char="F0E0"/>
            </w:r>
            <w:r w:rsidRPr="009D3240">
              <w:rPr>
                <w:rFonts w:ascii="Arial" w:hAnsi="Arial" w:cs="Arial"/>
                <w:color w:val="222222"/>
                <w:shd w:val="clear" w:color="auto" w:fill="FFFFFF"/>
              </w:rPr>
              <w:t xml:space="preserve"> “</w:t>
            </w:r>
            <w:r w:rsidRPr="009D3240">
              <w:rPr>
                <w:rFonts w:ascii="Arial" w:hAnsi="Arial" w:cs="Arial"/>
                <w:color w:val="222222"/>
                <w:u w:val="single"/>
                <w:shd w:val="clear" w:color="auto" w:fill="FFFFFF"/>
              </w:rPr>
              <w:t>Invertirá</w:t>
            </w:r>
            <w:r w:rsidRPr="009D3240">
              <w:rPr>
                <w:rFonts w:ascii="Arial" w:hAnsi="Arial" w:cs="Arial"/>
                <w:color w:val="222222"/>
                <w:shd w:val="clear" w:color="auto" w:fill="FFFFFF"/>
              </w:rPr>
              <w:t xml:space="preserve"> mucho en montar ese nuevo negocio”.                                                                                                                                        8.   Conviene no GASTAR su paciencia, pues tiene mucho genio.                                                                                                           9.   Está GASTANDO lo que le tocó en la lotería y se quedará sin nada.                                                                                                                           10. No hay por qué GASTAR el material para poder terminar la obra.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 xml:space="preserve">Lista de verbos para reemplazar  la palabra </w:t>
            </w:r>
            <w:r w:rsidRPr="009D3240">
              <w:rPr>
                <w:rFonts w:ascii="Arial" w:hAnsi="Arial" w:cs="Arial"/>
                <w:color w:val="222222"/>
                <w:u w:val="single"/>
                <w:shd w:val="clear" w:color="auto" w:fill="FFFFFF"/>
              </w:rPr>
              <w:t>GASTAR</w:t>
            </w:r>
            <w:r w:rsidRPr="009D3240">
              <w:rPr>
                <w:rFonts w:ascii="Arial" w:hAnsi="Arial" w:cs="Arial"/>
                <w:color w:val="222222"/>
                <w:shd w:val="clear" w:color="auto" w:fill="FFFFFF"/>
              </w:rPr>
              <w:t xml:space="preserve">:                                                                                                                                       </w:t>
            </w:r>
            <w:r w:rsidRPr="009D3240">
              <w:rPr>
                <w:rFonts w:ascii="Arial" w:hAnsi="Arial" w:cs="Arial"/>
                <w:color w:val="222222"/>
                <w:u w:val="single"/>
                <w:shd w:val="clear" w:color="auto" w:fill="FFFFFF"/>
              </w:rPr>
              <w:t>DILAPIDAR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MALGASTAR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APURAR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DESPILFARRAR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CONSUMIR</w:t>
            </w:r>
            <w:r w:rsidRPr="009D3240">
              <w:rPr>
                <w:rFonts w:ascii="Arial" w:hAnsi="Arial" w:cs="Arial"/>
                <w:color w:val="222222"/>
                <w:shd w:val="clear" w:color="auto" w:fill="FFFFFF"/>
              </w:rPr>
              <w:t xml:space="preserve"> –</w:t>
            </w:r>
            <w:r w:rsidRPr="009D3240">
              <w:rPr>
                <w:rFonts w:ascii="Arial" w:hAnsi="Arial" w:cs="Arial"/>
                <w:color w:val="222222"/>
                <w:u w:val="single"/>
                <w:shd w:val="clear" w:color="auto" w:fill="FFFFFF"/>
              </w:rPr>
              <w:t>DISIPAR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INVERTIR</w:t>
            </w:r>
            <w:r w:rsidRPr="009D3240">
              <w:rPr>
                <w:rFonts w:ascii="Arial" w:hAnsi="Arial" w:cs="Arial"/>
                <w:color w:val="222222"/>
                <w:shd w:val="clear" w:color="auto" w:fill="FFFFFF"/>
              </w:rPr>
              <w:t xml:space="preserve">– </w:t>
            </w:r>
            <w:r w:rsidRPr="009D3240">
              <w:rPr>
                <w:rFonts w:ascii="Arial" w:hAnsi="Arial" w:cs="Arial"/>
                <w:color w:val="222222"/>
                <w:u w:val="single"/>
                <w:shd w:val="clear" w:color="auto" w:fill="FFFFFF"/>
              </w:rPr>
              <w:t>AGOTAR</w:t>
            </w:r>
            <w:r w:rsidRPr="009D3240">
              <w:rPr>
                <w:rFonts w:ascii="Arial" w:hAnsi="Arial" w:cs="Arial"/>
                <w:color w:val="222222"/>
                <w:shd w:val="clear" w:color="auto" w:fill="FFFFFF"/>
              </w:rPr>
              <w:t xml:space="preserve"> – </w:t>
            </w:r>
            <w:r w:rsidRPr="009D3240">
              <w:rPr>
                <w:rFonts w:ascii="Arial" w:hAnsi="Arial" w:cs="Arial"/>
                <w:color w:val="222222"/>
                <w:u w:val="single"/>
                <w:shd w:val="clear" w:color="auto" w:fill="FFFFFF"/>
              </w:rPr>
              <w:t>DESPERDICIAR</w:t>
            </w:r>
            <w:r w:rsidRPr="009D3240">
              <w:rPr>
                <w:rFonts w:ascii="Arial" w:hAnsi="Arial" w:cs="Arial"/>
                <w:color w:val="222222"/>
                <w:shd w:val="clear" w:color="auto" w:fill="FFFFFF"/>
              </w:rPr>
              <w:t xml:space="preserve"> - </w:t>
            </w:r>
            <w:r w:rsidRPr="009D3240">
              <w:rPr>
                <w:rFonts w:ascii="Arial" w:hAnsi="Arial" w:cs="Arial"/>
                <w:color w:val="222222"/>
                <w:u w:val="single"/>
                <w:shd w:val="clear" w:color="auto" w:fill="FFFFFF"/>
              </w:rPr>
              <w:t>DERROCHAR</w:t>
            </w:r>
            <w:r w:rsidRPr="009D3240">
              <w:rPr>
                <w:rFonts w:ascii="Arial" w:hAnsi="Arial" w:cs="Arial"/>
                <w:color w:val="222222"/>
                <w:shd w:val="clear" w:color="auto" w:fill="FFFFFF"/>
              </w:rPr>
              <w:t xml:space="preserve">                                                                                       </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2.</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3.</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4.</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5.</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6.</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7.</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8.</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9.</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10.</w:t>
            </w:r>
          </w:p>
          <w:p w:rsidR="009D3240" w:rsidRPr="00D21311" w:rsidRDefault="009D3240"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TALLER DE LENGUA CASTELLANA</w:t>
            </w:r>
            <w:r>
              <w:rPr>
                <w:rFonts w:ascii="Arial" w:hAnsi="Arial" w:cs="Arial"/>
                <w:color w:val="222222"/>
                <w:shd w:val="clear" w:color="auto" w:fill="FFFFFF"/>
              </w:rPr>
              <w:t xml:space="preserve"> (SINÓNIMOS EN CONTEXTO II):</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Sustituya adecuadamente el sustantivo DESGRACIA de las oraciones, por otro más</w:t>
            </w:r>
            <w:r>
              <w:rPr>
                <w:rFonts w:ascii="Arial" w:hAnsi="Arial" w:cs="Arial"/>
                <w:color w:val="222222"/>
                <w:shd w:val="clear" w:color="auto" w:fill="FFFFFF"/>
              </w:rPr>
              <w:t xml:space="preserve"> apropiado, utilizando las diez (10) palabras en las diez (10</w:t>
            </w:r>
            <w:r w:rsidRPr="009D3240">
              <w:rPr>
                <w:rFonts w:ascii="Arial" w:hAnsi="Arial" w:cs="Arial"/>
                <w:color w:val="222222"/>
                <w:shd w:val="clear" w:color="auto" w:fill="FFFFFF"/>
              </w:rPr>
              <w:t>) oraciones (copiándolas nuevamente con la palabra adecuada). Lógicamente, sin repetir sustantivo.</w:t>
            </w:r>
            <w:r>
              <w:rPr>
                <w:rFonts w:ascii="Arial" w:hAnsi="Arial" w:cs="Arial"/>
                <w:color w:val="222222"/>
                <w:shd w:val="clear" w:color="auto" w:fill="FFFFFF"/>
              </w:rPr>
              <w:t xml:space="preserve"> Busque y escriba los significados de las palabras desconocidas.</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lastRenderedPageBreak/>
              <w:t>1.  Si no sucede ninguna DESGRACIA el avión aterrizará de un momento a otro.                                                                                      2. Tuvimos una pequeña DESGRACIA al estropearse el carburador del carro.                                                                                                                                    3. Sería una DESGRACIA que tengamos que soportar a ese pesado toda la tarde.                                                                                      4. Un terremoto puede causar una DESGRACIA total a una ciudad.                                                                                                                         5. Fue una DESGRACIA que no nos tocara la lotería.                                                                                                                                                    6. Es una DESGRACIA estropear el único balón que tenemos.                                                                                                                                              7. No tuvimos ninguna DESGRACIA y hemos llegado a Medellín en dos horas.                                                                                                                                          8. A pesar de atravesar un momento de DESGRACIA no se queja de su suerte.                                                                                                            9. Es una DESGRACIA que me pregunten hoy que no he estudiado.                                                                                                                                     10. La presentación resultó toda una DESGRACIA.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Lista de sustantivos para reemplazar a la palabra DESGRACIA: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DESASTRE – CONTRARIEDAD – CATÁSTROFE – INFORTUNIO – FATALIDAD – PERCANCE – ADVERSIDAD – CONTRATIEMPO – ACCIDENTE –- DESDICHA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2.</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3.</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4.</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5.</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6.</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7.</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8.</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9.</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10.</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5B6C2B" w:rsidRPr="005B6C2B" w:rsidRDefault="005B6C2B" w:rsidP="004F0AEC">
            <w:pPr>
              <w:shd w:val="clear" w:color="auto" w:fill="FFFFFF"/>
              <w:spacing w:before="100" w:beforeAutospacing="1" w:after="100" w:afterAutospacing="1"/>
              <w:textAlignment w:val="baseline"/>
              <w:rPr>
                <w:rFonts w:ascii="Arial" w:hAnsi="Arial" w:cs="Arial"/>
                <w:color w:val="222222"/>
                <w:shd w:val="clear" w:color="auto" w:fill="FFFFFF"/>
              </w:rPr>
            </w:pPr>
          </w:p>
          <w:p w:rsidR="001600BA" w:rsidRDefault="001600BA" w:rsidP="004F0AEC">
            <w:pPr>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lastRenderedPageBreak/>
              <w:t>CIERRE</w:t>
            </w:r>
          </w:p>
        </w:tc>
        <w:tc>
          <w:tcPr>
            <w:tcW w:w="12583" w:type="dxa"/>
            <w:gridSpan w:val="5"/>
            <w:vAlign w:val="center"/>
          </w:tcPr>
          <w:p w:rsidR="00575039" w:rsidRDefault="00575039" w:rsidP="001C57AB">
            <w:pPr>
              <w:shd w:val="clear" w:color="auto" w:fill="FFFFFF"/>
              <w:spacing w:after="120"/>
              <w:ind w:left="360"/>
              <w:rPr>
                <w:rFonts w:ascii="Helvetica" w:hAnsi="Helvetica" w:cs="Helvetica"/>
                <w:color w:val="211922"/>
              </w:rPr>
            </w:pPr>
          </w:p>
          <w:p w:rsidR="003A5E67" w:rsidRDefault="003A5E67" w:rsidP="001C57AB">
            <w:pPr>
              <w:shd w:val="clear" w:color="auto" w:fill="FFFFFF"/>
              <w:spacing w:after="120"/>
              <w:ind w:left="360"/>
              <w:rPr>
                <w:rFonts w:ascii="Helvetica" w:hAnsi="Helvetica" w:cs="Helvetica"/>
                <w:color w:val="211922"/>
              </w:rPr>
            </w:pPr>
            <w:r>
              <w:rPr>
                <w:rFonts w:ascii="Helvetica" w:hAnsi="Helvetica" w:cs="Helvetica"/>
                <w:color w:val="211922"/>
              </w:rPr>
              <w:t>Significado de las palabras de</w:t>
            </w:r>
            <w:r w:rsidR="005B6C2B">
              <w:rPr>
                <w:rFonts w:ascii="Helvetica" w:hAnsi="Helvetica" w:cs="Helvetica"/>
                <w:color w:val="211922"/>
              </w:rPr>
              <w:t>sconocidas:</w:t>
            </w:r>
          </w:p>
          <w:p w:rsidR="005B6C2B" w:rsidRDefault="005B6C2B" w:rsidP="001C57AB">
            <w:pPr>
              <w:shd w:val="clear" w:color="auto" w:fill="FFFFFF"/>
              <w:spacing w:after="120"/>
              <w:ind w:left="360"/>
              <w:rPr>
                <w:rFonts w:ascii="Helvetica" w:hAnsi="Helvetica" w:cs="Helvetica"/>
                <w:color w:val="211922"/>
              </w:rPr>
            </w:pPr>
          </w:p>
          <w:p w:rsidR="00CA5995" w:rsidRDefault="00CA5995" w:rsidP="009D3240">
            <w:pPr>
              <w:shd w:val="clear" w:color="auto" w:fill="FFFFFF"/>
              <w:spacing w:after="120"/>
              <w:ind w:left="360"/>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EVALUACIÓN</w:t>
            </w:r>
          </w:p>
        </w:tc>
        <w:tc>
          <w:tcPr>
            <w:tcW w:w="12583" w:type="dxa"/>
            <w:gridSpan w:val="5"/>
            <w:vAlign w:val="center"/>
          </w:tcPr>
          <w:p w:rsidR="001600BA" w:rsidRDefault="009D3240" w:rsidP="009D3240">
            <w:pPr>
              <w:shd w:val="clear" w:color="auto" w:fill="FFFFFF"/>
              <w:spacing w:after="120"/>
              <w:ind w:left="360"/>
              <w:rPr>
                <w:rFonts w:ascii="Arial Narrow" w:eastAsia="Arial Narrow" w:hAnsi="Arial Narrow" w:cs="Arial Narrow"/>
                <w:sz w:val="22"/>
                <w:szCs w:val="22"/>
              </w:rPr>
            </w:pPr>
            <w:r>
              <w:rPr>
                <w:rFonts w:ascii="Helvetica" w:hAnsi="Helvetica" w:cs="Helvetica"/>
                <w:color w:val="211922"/>
              </w:rPr>
              <w:t>Imprimir para revisar, evaluar y, si es posible, socializar las respuestas.</w:t>
            </w:r>
          </w:p>
        </w:tc>
      </w:tr>
      <w:tr w:rsidR="001600BA" w:rsidTr="001C57AB">
        <w:tc>
          <w:tcPr>
            <w:tcW w:w="7338" w:type="dxa"/>
            <w:gridSpan w:val="4"/>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RECURSOS</w:t>
            </w:r>
          </w:p>
        </w:tc>
        <w:tc>
          <w:tcPr>
            <w:tcW w:w="7195" w:type="dxa"/>
            <w:gridSpan w:val="2"/>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TIEMPO ESTIMADO</w:t>
            </w:r>
          </w:p>
        </w:tc>
      </w:tr>
      <w:tr w:rsidR="001600BA" w:rsidTr="001C57AB">
        <w:tc>
          <w:tcPr>
            <w:tcW w:w="7338" w:type="dxa"/>
            <w:gridSpan w:val="4"/>
            <w:vAlign w:val="center"/>
          </w:tcPr>
          <w:p w:rsidR="001600BA" w:rsidRDefault="001600BA" w:rsidP="001C57AB">
            <w:pPr>
              <w:jc w:val="center"/>
              <w:rPr>
                <w:rFonts w:ascii="Arial Narrow" w:eastAsia="Arial Narrow" w:hAnsi="Arial Narrow" w:cs="Arial Narrow"/>
                <w:sz w:val="22"/>
                <w:szCs w:val="22"/>
              </w:rPr>
            </w:pPr>
          </w:p>
        </w:tc>
        <w:tc>
          <w:tcPr>
            <w:tcW w:w="7195" w:type="dxa"/>
            <w:gridSpan w:val="2"/>
            <w:vAlign w:val="center"/>
          </w:tcPr>
          <w:p w:rsidR="001600BA" w:rsidRDefault="001600BA"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APRECIACIÓN</w:t>
            </w:r>
          </w:p>
        </w:tc>
      </w:tr>
      <w:tr w:rsidR="001600BA" w:rsidTr="001C57AB">
        <w:tc>
          <w:tcPr>
            <w:tcW w:w="14533" w:type="dxa"/>
            <w:gridSpan w:val="6"/>
            <w:vAlign w:val="center"/>
          </w:tcPr>
          <w:p w:rsidR="001600BA" w:rsidRDefault="0070565B" w:rsidP="00575039">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Con el anterior ejercicio los alumnos </w:t>
            </w:r>
            <w:r w:rsidR="00575039">
              <w:rPr>
                <w:rFonts w:ascii="Arial Narrow" w:eastAsia="Arial Narrow" w:hAnsi="Arial Narrow" w:cs="Arial Narrow"/>
                <w:sz w:val="22"/>
                <w:szCs w:val="22"/>
              </w:rPr>
              <w:t>desarrollan la competencia comunicativa, adquiriendo destrezas para la comprensión e interpretación de un texto literario</w:t>
            </w:r>
            <w:r>
              <w:rPr>
                <w:rFonts w:ascii="Arial Narrow" w:eastAsia="Arial Narrow" w:hAnsi="Arial Narrow" w:cs="Arial Narrow"/>
                <w:sz w:val="22"/>
                <w:szCs w:val="22"/>
              </w:rPr>
              <w:t>.</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GLOSARIO</w:t>
            </w:r>
          </w:p>
        </w:tc>
      </w:tr>
      <w:tr w:rsidR="001600BA" w:rsidTr="001C57AB">
        <w:tc>
          <w:tcPr>
            <w:tcW w:w="14533" w:type="dxa"/>
            <w:gridSpan w:val="6"/>
            <w:vAlign w:val="center"/>
          </w:tcPr>
          <w:p w:rsidR="001600BA" w:rsidRDefault="001600BA"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BIBLIOGRAFÍA Y/O CIBERGRAFÍA</w:t>
            </w:r>
          </w:p>
        </w:tc>
      </w:tr>
      <w:tr w:rsidR="001600BA" w:rsidTr="001C57AB">
        <w:tc>
          <w:tcPr>
            <w:tcW w:w="14533" w:type="dxa"/>
            <w:gridSpan w:val="6"/>
            <w:vAlign w:val="center"/>
          </w:tcPr>
          <w:p w:rsidR="001600BA" w:rsidRDefault="001600BA" w:rsidP="0070565B">
            <w:pPr>
              <w:rPr>
                <w:rFonts w:ascii="Arial Narrow" w:eastAsia="Arial Narrow" w:hAnsi="Arial Narrow" w:cs="Arial Narrow"/>
                <w:sz w:val="22"/>
                <w:szCs w:val="22"/>
              </w:rPr>
            </w:pPr>
          </w:p>
        </w:tc>
      </w:tr>
    </w:tbl>
    <w:p w:rsidR="00836994" w:rsidRDefault="00836994" w:rsidP="00EB0A5B">
      <w:pPr>
        <w:jc w:val="center"/>
      </w:pPr>
    </w:p>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sectPr w:rsidR="00836994" w:rsidSect="00CA5995">
      <w:headerReference w:type="default" r:id="rId8"/>
      <w:footerReference w:type="default" r:id="rId9"/>
      <w:pgSz w:w="15840" w:h="24480" w:code="3"/>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B68" w:rsidRDefault="008A5B68">
      <w:r>
        <w:separator/>
      </w:r>
    </w:p>
  </w:endnote>
  <w:endnote w:type="continuationSeparator" w:id="0">
    <w:p w:rsidR="008A5B68" w:rsidRDefault="008A5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ootlight MT Light">
    <w:altName w:val="Book Antiqua"/>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AEC" w:rsidRDefault="004F0AEC"/>
  <w:p w:rsidR="004F0AEC" w:rsidRDefault="004F0AEC" w:rsidP="00015870">
    <w:pPr>
      <w:tabs>
        <w:tab w:val="center" w:pos="4419"/>
        <w:tab w:val="right" w:pos="8838"/>
      </w:tabs>
      <w:jc w:val="center"/>
    </w:pPr>
    <w:r>
      <w:rPr>
        <w:rFonts w:ascii="Arial" w:eastAsia="Arial" w:hAnsi="Arial" w:cs="Arial"/>
        <w:sz w:val="16"/>
        <w:szCs w:val="16"/>
      </w:rPr>
      <w:t xml:space="preserve">Dirección: Calle 76 Nº 49 24 - Teléfonos 372 04 33 – 372 39 00 - </w:t>
    </w:r>
    <w:hyperlink r:id="rId1" w:history="1">
      <w:r>
        <w:rPr>
          <w:rStyle w:val="Hipervnculo"/>
          <w:rFonts w:ascii="Arial" w:eastAsia="Arial" w:hAnsi="Arial" w:cs="Arial"/>
          <w:sz w:val="16"/>
          <w:szCs w:val="16"/>
        </w:rPr>
        <w:t>www.ieorestesindici.edu.co</w:t>
      </w:r>
    </w:hyperlink>
    <w:r>
      <w:rPr>
        <w:noProof/>
      </w:rPr>
      <w:drawing>
        <wp:inline distT="0" distB="0" distL="0" distR="0" wp14:anchorId="6B0CCA64" wp14:editId="64BD4B89">
          <wp:extent cx="542925" cy="542925"/>
          <wp:effectExtent l="0" t="0" r="9525" b="9525"/>
          <wp:docPr id="3" name="Imagen 3" descr="C:\Users\ESTUDI~1\AppData\Local\Temp\7zO88079102\logo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1\AppData\Local\Temp\7zO88079102\logo calid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B68" w:rsidRDefault="008A5B68">
      <w:r>
        <w:separator/>
      </w:r>
    </w:p>
  </w:footnote>
  <w:footnote w:type="continuationSeparator" w:id="0">
    <w:p w:rsidR="008A5B68" w:rsidRDefault="008A5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AEC" w:rsidRDefault="004F0AEC" w:rsidP="009A6DB0">
    <w:r>
      <w:rPr>
        <w:noProof/>
      </w:rPr>
      <w:drawing>
        <wp:anchor distT="0" distB="0" distL="114300" distR="114300" simplePos="0" relativeHeight="251660800" behindDoc="1" locked="0" layoutInCell="1" allowOverlap="1" wp14:anchorId="38901053" wp14:editId="09CF0E9B">
          <wp:simplePos x="0" y="0"/>
          <wp:positionH relativeFrom="column">
            <wp:posOffset>6667500</wp:posOffset>
          </wp:positionH>
          <wp:positionV relativeFrom="paragraph">
            <wp:posOffset>97790</wp:posOffset>
          </wp:positionV>
          <wp:extent cx="857250" cy="762000"/>
          <wp:effectExtent l="0" t="0" r="0" b="0"/>
          <wp:wrapThrough wrapText="bothSides">
            <wp:wrapPolygon edited="0">
              <wp:start x="0" y="0"/>
              <wp:lineTo x="0" y="21060"/>
              <wp:lineTo x="21120" y="21060"/>
              <wp:lineTo x="21120" y="0"/>
              <wp:lineTo x="0" y="0"/>
            </wp:wrapPolygon>
          </wp:wrapThrough>
          <wp:docPr id="4" name="Imagen 4" descr="certificad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rtificado 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EE0B2D1" wp14:editId="6D38D6A9">
          <wp:simplePos x="0" y="0"/>
          <wp:positionH relativeFrom="column">
            <wp:posOffset>1323975</wp:posOffset>
          </wp:positionH>
          <wp:positionV relativeFrom="paragraph">
            <wp:posOffset>95250</wp:posOffset>
          </wp:positionV>
          <wp:extent cx="3962400" cy="685800"/>
          <wp:effectExtent l="0" t="0" r="0" b="0"/>
          <wp:wrapSquare wrapText="bothSides"/>
          <wp:docPr id="1" name="Imagen 1" descr="C:\Users\ESTUDI~1\AppData\Local\Temp\7zO8805F8D1\logo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1\AppData\Local\Temp\7zO8805F8D1\logo nombr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AEC" w:rsidRDefault="004F0AEC" w:rsidP="009A6DB0">
    <w:r>
      <w:rPr>
        <w:noProof/>
      </w:rPr>
      <w:drawing>
        <wp:inline distT="0" distB="0" distL="0" distR="0" wp14:anchorId="00CE6F7A" wp14:editId="0A9757B7">
          <wp:extent cx="911160" cy="685800"/>
          <wp:effectExtent l="0" t="0" r="3810" b="0"/>
          <wp:docPr id="2" name="Imagen 2" descr="C:\Users\ESTUDI~1\AppData\Local\Temp\7zO88057EE1\logo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1\AppData\Local\Temp\7zO88057EE1\logo 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88239"/>
                  </a:xfrm>
                  <a:prstGeom prst="rect">
                    <a:avLst/>
                  </a:prstGeom>
                  <a:noFill/>
                  <a:ln>
                    <a:noFill/>
                  </a:ln>
                </pic:spPr>
              </pic:pic>
            </a:graphicData>
          </a:graphic>
        </wp:inline>
      </w:drawing>
    </w:r>
    <w:r>
      <w:t xml:space="preserve">       </w:t>
    </w:r>
  </w:p>
  <w:p w:rsidR="004F0AEC" w:rsidRDefault="004F0AEC" w:rsidP="009A6DB0">
    <w:pPr>
      <w:jc w:val="center"/>
      <w:rPr>
        <w:rFonts w:ascii="Footlight MT Light" w:hAnsi="Footlight MT Light"/>
        <w:iCs/>
        <w:sz w:val="28"/>
        <w:szCs w:val="28"/>
        <w:lang w:val="es-ES"/>
      </w:rPr>
    </w:pPr>
    <w:r>
      <w:rPr>
        <w:rFonts w:ascii="Footlight MT Light" w:hAnsi="Footlight MT Light"/>
        <w:iCs/>
        <w:sz w:val="28"/>
        <w:szCs w:val="28"/>
        <w:lang w:val="es-ES"/>
      </w:rPr>
      <w:t>“</w:t>
    </w:r>
    <w:r w:rsidRPr="002F6013">
      <w:rPr>
        <w:rFonts w:ascii="Footlight MT Light" w:hAnsi="Footlight MT Light"/>
        <w:iCs/>
        <w:sz w:val="28"/>
        <w:szCs w:val="28"/>
        <w:lang w:val="es-ES"/>
      </w:rPr>
      <w:t>Formamos con calidad para una sociedad más humana”</w:t>
    </w:r>
  </w:p>
  <w:p w:rsidR="004F0AEC" w:rsidRPr="009A6DB0" w:rsidRDefault="004F0AEC" w:rsidP="009A6DB0">
    <w:pPr>
      <w:rPr>
        <w:rFonts w:ascii="Footlight MT Light" w:hAnsi="Footlight MT Light"/>
        <w:iCs/>
        <w:sz w:val="28"/>
        <w:szCs w:val="28"/>
        <w:lang w:val="es-ES"/>
      </w:rPr>
    </w:pPr>
    <w:r>
      <w:rPr>
        <w:rFonts w:ascii="Footlight MT Light" w:hAnsi="Footlight MT Light"/>
        <w:iCs/>
        <w:sz w:val="28"/>
        <w:szCs w:val="28"/>
        <w:lang w:val="es-ES"/>
      </w:rPr>
      <w:t xml:space="preserve">                           </w:t>
    </w:r>
  </w:p>
  <w:tbl>
    <w:tblPr>
      <w:tblStyle w:val="a"/>
      <w:tblW w:w="13645" w:type="dxa"/>
      <w:tblInd w:w="-5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6234"/>
      <w:gridCol w:w="3176"/>
      <w:gridCol w:w="1907"/>
      <w:gridCol w:w="2328"/>
    </w:tblGrid>
    <w:tr w:rsidR="004F0AEC" w:rsidTr="005E22CF">
      <w:trPr>
        <w:trHeight w:val="21"/>
      </w:trPr>
      <w:tc>
        <w:tcPr>
          <w:tcW w:w="6234"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rPr>
              <w:rFonts w:ascii="Arial" w:eastAsia="Arial" w:hAnsi="Arial" w:cs="Arial"/>
              <w:sz w:val="22"/>
              <w:szCs w:val="22"/>
            </w:rPr>
          </w:pPr>
          <w:r>
            <w:rPr>
              <w:rFonts w:ascii="Arial" w:eastAsia="Arial" w:hAnsi="Arial" w:cs="Arial"/>
              <w:b/>
            </w:rPr>
            <w:t>GUÍA DE ACTIVIDAD PEDAGÓGICA</w:t>
          </w:r>
        </w:p>
      </w:tc>
      <w:tc>
        <w:tcPr>
          <w:tcW w:w="3176"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Código: DC-FR</w:t>
          </w:r>
          <w:r>
            <w:rPr>
              <w:rFonts w:ascii="Arial" w:eastAsia="Arial" w:hAnsi="Arial" w:cs="Arial"/>
              <w:b/>
            </w:rPr>
            <w:t>29</w:t>
          </w:r>
        </w:p>
      </w:tc>
      <w:tc>
        <w:tcPr>
          <w:tcW w:w="1907"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EA1866">
          <w:pPr>
            <w:spacing w:line="268" w:lineRule="auto"/>
            <w:jc w:val="center"/>
            <w:rPr>
              <w:rFonts w:ascii="Arial" w:eastAsia="Arial" w:hAnsi="Arial" w:cs="Arial"/>
            </w:rPr>
          </w:pPr>
          <w:r>
            <w:rPr>
              <w:rFonts w:ascii="Arial" w:eastAsia="Arial" w:hAnsi="Arial" w:cs="Arial"/>
            </w:rPr>
            <w:t>Versión: 4</w:t>
          </w:r>
        </w:p>
      </w:tc>
      <w:tc>
        <w:tcPr>
          <w:tcW w:w="2328"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 xml:space="preserve">Página </w:t>
          </w:r>
          <w:r>
            <w:rPr>
              <w:rFonts w:ascii="Arial" w:eastAsia="Arial" w:hAnsi="Arial" w:cs="Arial"/>
              <w:b/>
            </w:rPr>
            <w:t>1</w:t>
          </w:r>
          <w:r>
            <w:rPr>
              <w:rFonts w:ascii="Arial" w:eastAsia="Arial" w:hAnsi="Arial" w:cs="Arial"/>
            </w:rPr>
            <w:t xml:space="preserve"> de </w:t>
          </w:r>
          <w:r>
            <w:rPr>
              <w:rFonts w:ascii="Arial" w:eastAsia="Arial" w:hAnsi="Arial" w:cs="Arial"/>
              <w:b/>
            </w:rPr>
            <w:t>1</w:t>
          </w:r>
        </w:p>
      </w:tc>
    </w:tr>
  </w:tbl>
  <w:p w:rsidR="004F0AEC" w:rsidRDefault="004F0A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092"/>
    <w:multiLevelType w:val="hybridMultilevel"/>
    <w:tmpl w:val="20969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4A82DAD"/>
    <w:multiLevelType w:val="hybridMultilevel"/>
    <w:tmpl w:val="E782F4C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51867D6"/>
    <w:multiLevelType w:val="hybridMultilevel"/>
    <w:tmpl w:val="97DA1C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6196B85"/>
    <w:multiLevelType w:val="hybridMultilevel"/>
    <w:tmpl w:val="17A6BC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7C8032E"/>
    <w:multiLevelType w:val="hybridMultilevel"/>
    <w:tmpl w:val="78306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54C12BF"/>
    <w:multiLevelType w:val="hybridMultilevel"/>
    <w:tmpl w:val="DA8CD2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546442E"/>
    <w:multiLevelType w:val="hybridMultilevel"/>
    <w:tmpl w:val="D3C857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600BA"/>
    <w:rsid w:val="00001E1B"/>
    <w:rsid w:val="00015870"/>
    <w:rsid w:val="00082231"/>
    <w:rsid w:val="00094449"/>
    <w:rsid w:val="000E28BD"/>
    <w:rsid w:val="001473A4"/>
    <w:rsid w:val="001600BA"/>
    <w:rsid w:val="001C57AB"/>
    <w:rsid w:val="00202DBB"/>
    <w:rsid w:val="00253BD0"/>
    <w:rsid w:val="0025731A"/>
    <w:rsid w:val="0026188E"/>
    <w:rsid w:val="0031609D"/>
    <w:rsid w:val="00333BC9"/>
    <w:rsid w:val="003A5E67"/>
    <w:rsid w:val="004C6521"/>
    <w:rsid w:val="004D06A5"/>
    <w:rsid w:val="004F0AEC"/>
    <w:rsid w:val="004F6168"/>
    <w:rsid w:val="005544C3"/>
    <w:rsid w:val="00575039"/>
    <w:rsid w:val="005B5F49"/>
    <w:rsid w:val="005B6C2B"/>
    <w:rsid w:val="005E22CF"/>
    <w:rsid w:val="005F14FC"/>
    <w:rsid w:val="0060271C"/>
    <w:rsid w:val="006728B9"/>
    <w:rsid w:val="006E06C2"/>
    <w:rsid w:val="0070565B"/>
    <w:rsid w:val="0071631D"/>
    <w:rsid w:val="007C040E"/>
    <w:rsid w:val="00836994"/>
    <w:rsid w:val="008801A1"/>
    <w:rsid w:val="008A5B68"/>
    <w:rsid w:val="008C4C39"/>
    <w:rsid w:val="008E237F"/>
    <w:rsid w:val="008F3E3A"/>
    <w:rsid w:val="00942FCD"/>
    <w:rsid w:val="00983B96"/>
    <w:rsid w:val="009874C5"/>
    <w:rsid w:val="009A6DB0"/>
    <w:rsid w:val="009D3240"/>
    <w:rsid w:val="00A71A13"/>
    <w:rsid w:val="00A91EC2"/>
    <w:rsid w:val="00A96DEB"/>
    <w:rsid w:val="00B41D17"/>
    <w:rsid w:val="00B55710"/>
    <w:rsid w:val="00BE1B73"/>
    <w:rsid w:val="00C146BC"/>
    <w:rsid w:val="00C52AF9"/>
    <w:rsid w:val="00C76871"/>
    <w:rsid w:val="00C86AC0"/>
    <w:rsid w:val="00CA5995"/>
    <w:rsid w:val="00CB1285"/>
    <w:rsid w:val="00D21311"/>
    <w:rsid w:val="00DC66F6"/>
    <w:rsid w:val="00DE2B60"/>
    <w:rsid w:val="00DE6748"/>
    <w:rsid w:val="00DE7F02"/>
    <w:rsid w:val="00E4706E"/>
    <w:rsid w:val="00E71BE3"/>
    <w:rsid w:val="00EA1866"/>
    <w:rsid w:val="00EA515D"/>
    <w:rsid w:val="00EB0A5B"/>
    <w:rsid w:val="00F001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s-CO" w:eastAsia="es-C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36994"/>
    <w:pPr>
      <w:tabs>
        <w:tab w:val="center" w:pos="4419"/>
        <w:tab w:val="right" w:pos="8838"/>
      </w:tabs>
    </w:pPr>
  </w:style>
  <w:style w:type="character" w:customStyle="1" w:styleId="EncabezadoCar">
    <w:name w:val="Encabezado Car"/>
    <w:basedOn w:val="Fuentedeprrafopredeter"/>
    <w:link w:val="Encabezado"/>
    <w:uiPriority w:val="99"/>
    <w:rsid w:val="00836994"/>
  </w:style>
  <w:style w:type="paragraph" w:styleId="Piedepgina">
    <w:name w:val="footer"/>
    <w:basedOn w:val="Normal"/>
    <w:link w:val="PiedepginaCar"/>
    <w:uiPriority w:val="99"/>
    <w:unhideWhenUsed/>
    <w:rsid w:val="00836994"/>
    <w:pPr>
      <w:tabs>
        <w:tab w:val="center" w:pos="4419"/>
        <w:tab w:val="right" w:pos="8838"/>
      </w:tabs>
    </w:pPr>
  </w:style>
  <w:style w:type="character" w:customStyle="1" w:styleId="PiedepginaCar">
    <w:name w:val="Pie de página Car"/>
    <w:basedOn w:val="Fuentedeprrafopredeter"/>
    <w:link w:val="Piedepgina"/>
    <w:uiPriority w:val="99"/>
    <w:rsid w:val="00836994"/>
  </w:style>
  <w:style w:type="paragraph" w:customStyle="1" w:styleId="msoorganizationname2">
    <w:name w:val="msoorganizationname2"/>
    <w:rsid w:val="00A71A13"/>
    <w:pPr>
      <w:widowControl/>
      <w:jc w:val="right"/>
    </w:pPr>
    <w:rPr>
      <w:rFonts w:ascii="Arial" w:hAnsi="Arial" w:cs="Arial"/>
      <w:b/>
      <w:bCs/>
      <w:kern w:val="28"/>
      <w:sz w:val="39"/>
      <w:szCs w:val="36"/>
    </w:rPr>
  </w:style>
  <w:style w:type="paragraph" w:styleId="Textodeglobo">
    <w:name w:val="Balloon Text"/>
    <w:basedOn w:val="Normal"/>
    <w:link w:val="TextodegloboCar"/>
    <w:uiPriority w:val="99"/>
    <w:semiHidden/>
    <w:unhideWhenUsed/>
    <w:rsid w:val="009A6DB0"/>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DB0"/>
    <w:rPr>
      <w:rFonts w:ascii="Tahoma" w:hAnsi="Tahoma" w:cs="Tahoma"/>
      <w:sz w:val="16"/>
      <w:szCs w:val="16"/>
    </w:rPr>
  </w:style>
  <w:style w:type="character" w:styleId="Hipervnculo">
    <w:name w:val="Hyperlink"/>
    <w:basedOn w:val="Fuentedeprrafopredeter"/>
    <w:uiPriority w:val="99"/>
    <w:semiHidden/>
    <w:unhideWhenUsed/>
    <w:rsid w:val="00E71BE3"/>
    <w:rPr>
      <w:color w:val="0563C1" w:themeColor="hyperlink"/>
      <w:u w:val="single"/>
    </w:rPr>
  </w:style>
  <w:style w:type="paragraph" w:styleId="Prrafodelista">
    <w:name w:val="List Paragraph"/>
    <w:basedOn w:val="Normal"/>
    <w:uiPriority w:val="34"/>
    <w:qFormat/>
    <w:rsid w:val="00CA5995"/>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Sinespaciado">
    <w:name w:val="No Spacing"/>
    <w:uiPriority w:val="1"/>
    <w:qFormat/>
    <w:rsid w:val="00C52AF9"/>
    <w:pPr>
      <w:widowControl/>
    </w:pPr>
    <w:rPr>
      <w:rFonts w:asciiTheme="minorHAnsi" w:eastAsiaTheme="minorHAnsi" w:hAnsiTheme="minorHAnsi" w:cstheme="minorBidi"/>
      <w:color w:val="auto"/>
      <w:sz w:val="22"/>
      <w:szCs w:val="22"/>
      <w:lang w:eastAsia="en-US"/>
    </w:rPr>
  </w:style>
  <w:style w:type="table" w:styleId="Tablaconcuadrcula">
    <w:name w:val="Table Grid"/>
    <w:basedOn w:val="Tablanormal"/>
    <w:uiPriority w:val="59"/>
    <w:rsid w:val="00C52AF9"/>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s-CO" w:eastAsia="es-C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36994"/>
    <w:pPr>
      <w:tabs>
        <w:tab w:val="center" w:pos="4419"/>
        <w:tab w:val="right" w:pos="8838"/>
      </w:tabs>
    </w:pPr>
  </w:style>
  <w:style w:type="character" w:customStyle="1" w:styleId="EncabezadoCar">
    <w:name w:val="Encabezado Car"/>
    <w:basedOn w:val="Fuentedeprrafopredeter"/>
    <w:link w:val="Encabezado"/>
    <w:uiPriority w:val="99"/>
    <w:rsid w:val="00836994"/>
  </w:style>
  <w:style w:type="paragraph" w:styleId="Piedepgina">
    <w:name w:val="footer"/>
    <w:basedOn w:val="Normal"/>
    <w:link w:val="PiedepginaCar"/>
    <w:uiPriority w:val="99"/>
    <w:unhideWhenUsed/>
    <w:rsid w:val="00836994"/>
    <w:pPr>
      <w:tabs>
        <w:tab w:val="center" w:pos="4419"/>
        <w:tab w:val="right" w:pos="8838"/>
      </w:tabs>
    </w:pPr>
  </w:style>
  <w:style w:type="character" w:customStyle="1" w:styleId="PiedepginaCar">
    <w:name w:val="Pie de página Car"/>
    <w:basedOn w:val="Fuentedeprrafopredeter"/>
    <w:link w:val="Piedepgina"/>
    <w:uiPriority w:val="99"/>
    <w:rsid w:val="00836994"/>
  </w:style>
  <w:style w:type="paragraph" w:customStyle="1" w:styleId="msoorganizationname2">
    <w:name w:val="msoorganizationname2"/>
    <w:rsid w:val="00A71A13"/>
    <w:pPr>
      <w:widowControl/>
      <w:jc w:val="right"/>
    </w:pPr>
    <w:rPr>
      <w:rFonts w:ascii="Arial" w:hAnsi="Arial" w:cs="Arial"/>
      <w:b/>
      <w:bCs/>
      <w:kern w:val="28"/>
      <w:sz w:val="39"/>
      <w:szCs w:val="36"/>
    </w:rPr>
  </w:style>
  <w:style w:type="paragraph" w:styleId="Textodeglobo">
    <w:name w:val="Balloon Text"/>
    <w:basedOn w:val="Normal"/>
    <w:link w:val="TextodegloboCar"/>
    <w:uiPriority w:val="99"/>
    <w:semiHidden/>
    <w:unhideWhenUsed/>
    <w:rsid w:val="009A6DB0"/>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DB0"/>
    <w:rPr>
      <w:rFonts w:ascii="Tahoma" w:hAnsi="Tahoma" w:cs="Tahoma"/>
      <w:sz w:val="16"/>
      <w:szCs w:val="16"/>
    </w:rPr>
  </w:style>
  <w:style w:type="character" w:styleId="Hipervnculo">
    <w:name w:val="Hyperlink"/>
    <w:basedOn w:val="Fuentedeprrafopredeter"/>
    <w:uiPriority w:val="99"/>
    <w:semiHidden/>
    <w:unhideWhenUsed/>
    <w:rsid w:val="00E71BE3"/>
    <w:rPr>
      <w:color w:val="0563C1" w:themeColor="hyperlink"/>
      <w:u w:val="single"/>
    </w:rPr>
  </w:style>
  <w:style w:type="paragraph" w:styleId="Prrafodelista">
    <w:name w:val="List Paragraph"/>
    <w:basedOn w:val="Normal"/>
    <w:uiPriority w:val="34"/>
    <w:qFormat/>
    <w:rsid w:val="00CA5995"/>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Sinespaciado">
    <w:name w:val="No Spacing"/>
    <w:uiPriority w:val="1"/>
    <w:qFormat/>
    <w:rsid w:val="00C52AF9"/>
    <w:pPr>
      <w:widowControl/>
    </w:pPr>
    <w:rPr>
      <w:rFonts w:asciiTheme="minorHAnsi" w:eastAsiaTheme="minorHAnsi" w:hAnsiTheme="minorHAnsi" w:cstheme="minorBidi"/>
      <w:color w:val="auto"/>
      <w:sz w:val="22"/>
      <w:szCs w:val="22"/>
      <w:lang w:eastAsia="en-US"/>
    </w:rPr>
  </w:style>
  <w:style w:type="table" w:styleId="Tablaconcuadrcula">
    <w:name w:val="Table Grid"/>
    <w:basedOn w:val="Tablanormal"/>
    <w:uiPriority w:val="59"/>
    <w:rsid w:val="00C52AF9"/>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63889">
      <w:bodyDiv w:val="1"/>
      <w:marLeft w:val="0"/>
      <w:marRight w:val="0"/>
      <w:marTop w:val="0"/>
      <w:marBottom w:val="0"/>
      <w:divBdr>
        <w:top w:val="none" w:sz="0" w:space="0" w:color="auto"/>
        <w:left w:val="none" w:sz="0" w:space="0" w:color="auto"/>
        <w:bottom w:val="none" w:sz="0" w:space="0" w:color="auto"/>
        <w:right w:val="none" w:sz="0" w:space="0" w:color="auto"/>
      </w:divBdr>
    </w:div>
    <w:div w:id="595526812">
      <w:bodyDiv w:val="1"/>
      <w:marLeft w:val="0"/>
      <w:marRight w:val="0"/>
      <w:marTop w:val="0"/>
      <w:marBottom w:val="0"/>
      <w:divBdr>
        <w:top w:val="none" w:sz="0" w:space="0" w:color="auto"/>
        <w:left w:val="none" w:sz="0" w:space="0" w:color="auto"/>
        <w:bottom w:val="none" w:sz="0" w:space="0" w:color="auto"/>
        <w:right w:val="none" w:sz="0" w:space="0" w:color="auto"/>
      </w:divBdr>
    </w:div>
    <w:div w:id="1070687694">
      <w:bodyDiv w:val="1"/>
      <w:marLeft w:val="0"/>
      <w:marRight w:val="0"/>
      <w:marTop w:val="0"/>
      <w:marBottom w:val="0"/>
      <w:divBdr>
        <w:top w:val="none" w:sz="0" w:space="0" w:color="auto"/>
        <w:left w:val="none" w:sz="0" w:space="0" w:color="auto"/>
        <w:bottom w:val="none" w:sz="0" w:space="0" w:color="auto"/>
        <w:right w:val="none" w:sz="0" w:space="0" w:color="auto"/>
      </w:divBdr>
    </w:div>
    <w:div w:id="1122571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ieorestesindici.edu.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5</Pages>
  <Words>2356</Words>
  <Characters>12963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NELLY</cp:lastModifiedBy>
  <cp:revision>12</cp:revision>
  <dcterms:created xsi:type="dcterms:W3CDTF">2018-01-15T11:04:00Z</dcterms:created>
  <dcterms:modified xsi:type="dcterms:W3CDTF">2020-03-17T15:52:00Z</dcterms:modified>
</cp:coreProperties>
</file>